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170BEE" w14:textId="77777777" w:rsidR="00275F47" w:rsidRDefault="00275F47" w:rsidP="00275F47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#S2-170</w:t>
      </w:r>
      <w:r>
        <w:rPr>
          <w:rFonts w:cs="Arial"/>
          <w:b/>
          <w:noProof/>
          <w:sz w:val="24"/>
        </w:rPr>
        <w:tab/>
        <w:t>S2-2506161</w:t>
      </w:r>
    </w:p>
    <w:p w14:paraId="7E727CAD" w14:textId="77777777" w:rsidR="00275F47" w:rsidRDefault="00275F47" w:rsidP="00275F47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25 - 29 August, 2025, Goteborg, Sweden</w:t>
      </w:r>
    </w:p>
    <w:p w14:paraId="03288CF5" w14:textId="6E31901C" w:rsidR="00275F47" w:rsidRPr="00275F47" w:rsidRDefault="00275F47" w:rsidP="00275F47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31C11A2F" w14:textId="77777777" w:rsidR="00275F47" w:rsidRDefault="00275F47" w:rsidP="00C8564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4BBB2E0" w14:textId="45B4522B"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4017E2">
        <w:rPr>
          <w:b/>
          <w:noProof/>
          <w:sz w:val="24"/>
        </w:rPr>
        <w:t>6</w:t>
      </w:r>
      <w:r w:rsidR="000A1496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  <w:t>S5-2</w:t>
      </w:r>
      <w:r w:rsidR="009A13DA">
        <w:rPr>
          <w:b/>
          <w:i/>
          <w:noProof/>
          <w:sz w:val="28"/>
        </w:rPr>
        <w:t>5</w:t>
      </w:r>
      <w:r w:rsidR="006E30FB">
        <w:rPr>
          <w:b/>
          <w:i/>
          <w:noProof/>
          <w:sz w:val="28"/>
        </w:rPr>
        <w:t>3091</w:t>
      </w:r>
    </w:p>
    <w:p w14:paraId="7FCA00E8" w14:textId="67A77EF2" w:rsidR="007B5F6A" w:rsidRPr="00DA53A0" w:rsidRDefault="000A1496" w:rsidP="00C85647">
      <w:pPr>
        <w:pStyle w:val="Header"/>
        <w:rPr>
          <w:sz w:val="22"/>
          <w:szCs w:val="22"/>
        </w:rPr>
      </w:pPr>
      <w:r>
        <w:rPr>
          <w:sz w:val="24"/>
        </w:rPr>
        <w:t>Fukuoka</w:t>
      </w:r>
      <w:r w:rsidR="008E71F5">
        <w:rPr>
          <w:sz w:val="24"/>
        </w:rPr>
        <w:t xml:space="preserve">, </w:t>
      </w:r>
      <w:r>
        <w:rPr>
          <w:sz w:val="24"/>
        </w:rPr>
        <w:t>Japan</w:t>
      </w:r>
      <w:r w:rsidR="00C85647">
        <w:rPr>
          <w:sz w:val="24"/>
        </w:rPr>
        <w:t>,</w:t>
      </w:r>
      <w:r w:rsidR="0006015E">
        <w:rPr>
          <w:sz w:val="24"/>
        </w:rPr>
        <w:t xml:space="preserve"> </w:t>
      </w:r>
      <w:r>
        <w:rPr>
          <w:sz w:val="24"/>
        </w:rPr>
        <w:t>19</w:t>
      </w:r>
      <w:r w:rsidR="008E6DC1">
        <w:rPr>
          <w:sz w:val="24"/>
        </w:rPr>
        <w:t xml:space="preserve"> </w:t>
      </w:r>
      <w:r w:rsidR="0006015E">
        <w:rPr>
          <w:sz w:val="24"/>
        </w:rPr>
        <w:t>-</w:t>
      </w:r>
      <w:r w:rsidR="008E6DC1">
        <w:rPr>
          <w:sz w:val="24"/>
        </w:rPr>
        <w:t xml:space="preserve"> </w:t>
      </w:r>
      <w:r>
        <w:rPr>
          <w:sz w:val="24"/>
        </w:rPr>
        <w:t>23</w:t>
      </w:r>
      <w:r w:rsidR="008E6DC1">
        <w:rPr>
          <w:sz w:val="24"/>
        </w:rPr>
        <w:t xml:space="preserve"> </w:t>
      </w:r>
      <w:r>
        <w:rPr>
          <w:sz w:val="24"/>
        </w:rPr>
        <w:t>May</w:t>
      </w:r>
      <w:r w:rsidR="008E71F5">
        <w:rPr>
          <w:sz w:val="24"/>
        </w:rPr>
        <w:t xml:space="preserve"> </w:t>
      </w:r>
      <w:r w:rsidR="00C85647">
        <w:rPr>
          <w:sz w:val="24"/>
        </w:rPr>
        <w:t>202</w:t>
      </w:r>
      <w:r w:rsidR="009A13DA">
        <w:rPr>
          <w:sz w:val="24"/>
        </w:rPr>
        <w:t>5</w:t>
      </w:r>
    </w:p>
    <w:p w14:paraId="0391B3B4" w14:textId="77777777" w:rsidR="00B97703" w:rsidRDefault="00B97703">
      <w:pPr>
        <w:rPr>
          <w:rFonts w:ascii="Arial" w:hAnsi="Arial" w:cs="Arial"/>
        </w:rPr>
      </w:pPr>
    </w:p>
    <w:p w14:paraId="07A7B7C4" w14:textId="18DBB4F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F5CB2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DF5CB2">
        <w:rPr>
          <w:rFonts w:ascii="Arial" w:hAnsi="Arial" w:cs="Arial"/>
          <w:b/>
        </w:rPr>
        <w:t>ML Model provisioning by OAM to LMF for UE positioning</w:t>
      </w:r>
    </w:p>
    <w:p w14:paraId="48419698" w14:textId="4D26C99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DF5CB2">
        <w:rPr>
          <w:rFonts w:ascii="Arial" w:hAnsi="Arial" w:cs="Arial"/>
          <w:b/>
          <w:bCs/>
          <w:sz w:val="22"/>
          <w:szCs w:val="22"/>
        </w:rPr>
        <w:t>(</w:t>
      </w:r>
      <w:r w:rsidR="00DF5CB2" w:rsidRPr="00DF5CB2">
        <w:rPr>
          <w:rFonts w:ascii="Arial" w:hAnsi="Arial" w:cs="Arial"/>
          <w:b/>
          <w:bCs/>
          <w:sz w:val="22"/>
          <w:szCs w:val="22"/>
        </w:rPr>
        <w:t>S2-25</w:t>
      </w:r>
      <w:r w:rsidR="00B8476E">
        <w:rPr>
          <w:rFonts w:ascii="Arial" w:hAnsi="Arial" w:cs="Arial"/>
          <w:b/>
          <w:bCs/>
          <w:sz w:val="22"/>
          <w:szCs w:val="22"/>
        </w:rPr>
        <w:t>04197</w:t>
      </w:r>
      <w:r w:rsidR="003A4842">
        <w:rPr>
          <w:rFonts w:ascii="Arial" w:hAnsi="Arial" w:cs="Arial"/>
          <w:b/>
          <w:bCs/>
          <w:sz w:val="22"/>
          <w:szCs w:val="22"/>
        </w:rPr>
        <w:t>/S5-252342</w:t>
      </w:r>
      <w:r w:rsidR="00DF5CB2">
        <w:rPr>
          <w:rFonts w:ascii="Arial" w:hAnsi="Arial" w:cs="Arial"/>
          <w:b/>
          <w:bCs/>
          <w:sz w:val="22"/>
          <w:szCs w:val="22"/>
        </w:rPr>
        <w:t>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B8476E" w:rsidRPr="00B8476E">
        <w:rPr>
          <w:rFonts w:ascii="Arial" w:hAnsi="Arial" w:cs="Arial"/>
          <w:b/>
          <w:bCs/>
          <w:sz w:val="22"/>
          <w:szCs w:val="22"/>
        </w:rPr>
        <w:t>Reply LS on ML Model provisioning by OAM to LMF for UE positioning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B8476E">
        <w:rPr>
          <w:rFonts w:ascii="Arial" w:hAnsi="Arial" w:cs="Arial"/>
          <w:b/>
          <w:bCs/>
          <w:sz w:val="22"/>
          <w:szCs w:val="22"/>
        </w:rPr>
        <w:t>SA2</w:t>
      </w:r>
    </w:p>
    <w:p w14:paraId="173B2E7F" w14:textId="4F1C3FE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8476E">
        <w:rPr>
          <w:rFonts w:ascii="Arial" w:hAnsi="Arial" w:cs="Arial"/>
          <w:b/>
          <w:bCs/>
          <w:lang w:val="en-US"/>
        </w:rPr>
        <w:t>Rel-1</w:t>
      </w:r>
      <w:r w:rsidR="00B8476E">
        <w:rPr>
          <w:rFonts w:ascii="Arial" w:hAnsi="Arial" w:cs="Arial" w:hint="eastAsia"/>
          <w:b/>
          <w:bCs/>
          <w:lang w:val="en-US" w:eastAsia="zh-CN"/>
        </w:rPr>
        <w:t>9</w:t>
      </w:r>
    </w:p>
    <w:bookmarkEnd w:id="2"/>
    <w:bookmarkEnd w:id="3"/>
    <w:bookmarkEnd w:id="4"/>
    <w:p w14:paraId="5473797B" w14:textId="0137951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8476E">
        <w:rPr>
          <w:rFonts w:ascii="Arial" w:hAnsi="Arial" w:cs="Arial"/>
          <w:b/>
          <w:bCs/>
          <w:sz w:val="22"/>
          <w:szCs w:val="22"/>
        </w:rPr>
        <w:t>AIML_MGT_Ph2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172B003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8476E">
        <w:rPr>
          <w:rFonts w:ascii="Arial" w:hAnsi="Arial" w:cs="Arial"/>
          <w:b/>
          <w:sz w:val="22"/>
          <w:szCs w:val="22"/>
        </w:rPr>
        <w:t>SA5</w:t>
      </w:r>
    </w:p>
    <w:p w14:paraId="07E5011C" w14:textId="4DA302F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8476E">
        <w:rPr>
          <w:rFonts w:ascii="Arial" w:hAnsi="Arial" w:cs="Arial"/>
          <w:b/>
          <w:bCs/>
          <w:sz w:val="22"/>
          <w:szCs w:val="22"/>
        </w:rPr>
        <w:t>SA2</w:t>
      </w:r>
    </w:p>
    <w:p w14:paraId="7768506E" w14:textId="44ABEE8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8476E">
        <w:rPr>
          <w:rFonts w:ascii="Arial" w:hAnsi="Arial" w:cs="Arial"/>
          <w:b/>
          <w:bCs/>
          <w:sz w:val="22"/>
          <w:szCs w:val="22"/>
        </w:rPr>
        <w:t>-</w:t>
      </w:r>
    </w:p>
    <w:bookmarkEnd w:id="5"/>
    <w:bookmarkEnd w:id="6"/>
    <w:p w14:paraId="77E2942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A5B8B3E" w14:textId="4FBCACB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8476E">
        <w:rPr>
          <w:rFonts w:ascii="Arial" w:hAnsi="Arial" w:cs="Arial"/>
          <w:b/>
          <w:bCs/>
          <w:sz w:val="22"/>
          <w:szCs w:val="22"/>
        </w:rPr>
        <w:t>Pengxiang Xie</w:t>
      </w:r>
    </w:p>
    <w:p w14:paraId="34F99DF8" w14:textId="2F73D81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B8476E">
        <w:rPr>
          <w:rFonts w:ascii="Arial" w:hAnsi="Arial" w:cs="Arial"/>
          <w:b/>
          <w:bCs/>
          <w:sz w:val="22"/>
          <w:szCs w:val="22"/>
        </w:rPr>
        <w:t>xie.pengxiang@zte.com.cn</w:t>
      </w:r>
    </w:p>
    <w:p w14:paraId="672E01C4" w14:textId="0A35845C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761DEF5D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7480F" w:rsidRPr="001D0E52">
        <w:rPr>
          <w:rFonts w:ascii="Arial" w:hAnsi="Arial" w:cs="Arial"/>
          <w:lang w:eastAsia="zh-CN"/>
        </w:rPr>
        <w:t>S5-252048</w:t>
      </w:r>
      <w:r w:rsidR="001D0E52" w:rsidRPr="001D0E52">
        <w:rPr>
          <w:rFonts w:ascii="Arial" w:hAnsi="Arial" w:cs="Arial"/>
          <w:lang w:eastAsia="zh-CN"/>
        </w:rPr>
        <w:t>/S5-25</w:t>
      </w:r>
      <w:r w:rsidR="006E30FB">
        <w:rPr>
          <w:rFonts w:ascii="Arial" w:hAnsi="Arial" w:cs="Arial"/>
          <w:lang w:eastAsia="zh-CN"/>
        </w:rPr>
        <w:t>2988/</w:t>
      </w:r>
      <w:r w:rsidR="003A4842">
        <w:rPr>
          <w:rFonts w:ascii="Arial" w:hAnsi="Arial" w:cs="Arial"/>
          <w:lang w:eastAsia="zh-CN"/>
        </w:rPr>
        <w:t>S5-25</w:t>
      </w:r>
      <w:r w:rsidR="006E30FB">
        <w:rPr>
          <w:rFonts w:ascii="Arial" w:hAnsi="Arial" w:cs="Arial"/>
          <w:lang w:eastAsia="zh-CN"/>
        </w:rPr>
        <w:t>3090</w:t>
      </w:r>
      <w:r w:rsidRPr="00B97703">
        <w:rPr>
          <w:rFonts w:ascii="Arial" w:hAnsi="Arial" w:cs="Arial"/>
          <w:bCs/>
          <w:color w:val="0070C0"/>
        </w:rPr>
        <w:br/>
      </w:r>
    </w:p>
    <w:p w14:paraId="05E3ACEB" w14:textId="77777777" w:rsidR="00B97703" w:rsidRDefault="00B97703">
      <w:pPr>
        <w:rPr>
          <w:rFonts w:ascii="Arial" w:hAnsi="Arial" w:cs="Arial"/>
        </w:rPr>
      </w:pPr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54C2D5E" w14:textId="0F747FC5" w:rsidR="003246F3" w:rsidRDefault="003246F3" w:rsidP="000F6242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eastAsia="zh-CN"/>
        </w:rPr>
        <w:t>SA5 would like to thank</w:t>
      </w:r>
      <w:r>
        <w:rPr>
          <w:rFonts w:ascii="Arial" w:hAnsi="Arial" w:cs="Arial" w:hint="eastAsia"/>
          <w:lang w:val="en-US" w:eastAsia="zh-CN"/>
        </w:rPr>
        <w:t xml:space="preserve"> SA</w:t>
      </w:r>
      <w:r>
        <w:rPr>
          <w:rFonts w:ascii="Arial" w:hAnsi="Arial" w:cs="Arial"/>
          <w:lang w:val="en-US" w:eastAsia="zh-CN"/>
        </w:rPr>
        <w:t>2</w:t>
      </w:r>
      <w:r>
        <w:rPr>
          <w:rFonts w:ascii="Arial" w:hAnsi="Arial" w:cs="Arial"/>
          <w:lang w:eastAsia="zh-CN"/>
        </w:rPr>
        <w:t xml:space="preserve"> for </w:t>
      </w:r>
      <w:r>
        <w:rPr>
          <w:rFonts w:ascii="Arial" w:hAnsi="Arial" w:cs="Arial" w:hint="eastAsia"/>
          <w:lang w:eastAsia="zh-CN"/>
        </w:rPr>
        <w:t xml:space="preserve">the </w:t>
      </w:r>
      <w:r>
        <w:rPr>
          <w:rFonts w:ascii="Arial" w:hAnsi="Arial" w:cs="Arial"/>
          <w:lang w:eastAsia="zh-CN"/>
        </w:rPr>
        <w:t>r</w:t>
      </w:r>
      <w:r w:rsidRPr="003246F3">
        <w:rPr>
          <w:rFonts w:ascii="Arial" w:hAnsi="Arial" w:cs="Arial"/>
          <w:lang w:eastAsia="zh-CN"/>
        </w:rPr>
        <w:t>eply LS on ML Model provisioning by OAM to LMF for UE positioning</w:t>
      </w:r>
      <w:r>
        <w:rPr>
          <w:rFonts w:ascii="Arial" w:hAnsi="Arial" w:cs="Arial" w:hint="eastAsia"/>
          <w:lang w:val="en-US" w:eastAsia="zh-CN"/>
        </w:rPr>
        <w:t>.</w:t>
      </w:r>
    </w:p>
    <w:p w14:paraId="225C624D" w14:textId="43967E2B" w:rsidR="00AF5DC7" w:rsidRDefault="003246F3" w:rsidP="000F6242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val="en-US" w:eastAsia="zh-CN"/>
        </w:rPr>
        <w:t xml:space="preserve">The following </w:t>
      </w:r>
      <w:r w:rsidR="00AF5DC7">
        <w:rPr>
          <w:rFonts w:ascii="Arial" w:hAnsi="Arial" w:cs="Arial"/>
          <w:lang w:val="en-US" w:eastAsia="zh-CN"/>
        </w:rPr>
        <w:t>management aspects enhancements</w:t>
      </w:r>
      <w:r>
        <w:rPr>
          <w:rFonts w:ascii="Arial" w:hAnsi="Arial" w:cs="Arial"/>
          <w:lang w:val="en-US" w:eastAsia="zh-CN"/>
        </w:rPr>
        <w:t xml:space="preserve"> are discussed and agreed in SA5#160 and SA5#161 to support </w:t>
      </w:r>
      <w:r w:rsidRPr="003246F3">
        <w:rPr>
          <w:rFonts w:ascii="Arial" w:hAnsi="Arial" w:cs="Arial"/>
          <w:lang w:eastAsia="zh-CN"/>
        </w:rPr>
        <w:t>ML Model provisioning by OAM to LMF for UE positioning</w:t>
      </w:r>
      <w:r w:rsidR="00AF5DC7">
        <w:rPr>
          <w:rFonts w:ascii="Arial" w:hAnsi="Arial" w:cs="Arial"/>
          <w:lang w:eastAsia="zh-CN"/>
        </w:rPr>
        <w:t>.</w:t>
      </w:r>
    </w:p>
    <w:p w14:paraId="602FF240" w14:textId="63DCD2F4" w:rsidR="00AF5DC7" w:rsidRDefault="00AF5DC7" w:rsidP="00AF5DC7">
      <w:pPr>
        <w:pStyle w:val="ListParagraph"/>
        <w:numPr>
          <w:ilvl w:val="0"/>
          <w:numId w:val="8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Update on AI/ML functionalities management scenarios to include </w:t>
      </w:r>
      <w:r w:rsidRPr="00AF5DC7">
        <w:rPr>
          <w:rFonts w:ascii="Arial" w:hAnsi="Arial" w:cs="Arial"/>
          <w:lang w:eastAsia="zh-CN"/>
        </w:rPr>
        <w:t>LMF-based AI/ML Positionin</w:t>
      </w:r>
      <w:r>
        <w:rPr>
          <w:rFonts w:ascii="Arial" w:hAnsi="Arial" w:cs="Arial"/>
          <w:lang w:eastAsia="zh-CN"/>
        </w:rPr>
        <w:t>g scenario.</w:t>
      </w:r>
    </w:p>
    <w:p w14:paraId="5C863E4A" w14:textId="3ACB758D" w:rsidR="00AF5DC7" w:rsidRPr="00AF5DC7" w:rsidRDefault="00AF5DC7" w:rsidP="00BC157F">
      <w:pPr>
        <w:pStyle w:val="ListParagraph"/>
        <w:numPr>
          <w:ilvl w:val="0"/>
          <w:numId w:val="8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Enhancements on </w:t>
      </w:r>
      <w:r w:rsidR="00BC157F" w:rsidRPr="00BC157F">
        <w:rPr>
          <w:rFonts w:ascii="Arial" w:hAnsi="Arial" w:cs="Arial"/>
          <w:lang w:eastAsia="zh-CN"/>
        </w:rPr>
        <w:t>AI/ML inference management</w:t>
      </w:r>
      <w:r w:rsidRPr="00AF5DC7">
        <w:rPr>
          <w:rFonts w:ascii="Arial" w:hAnsi="Arial" w:cs="Arial"/>
          <w:lang w:eastAsia="zh-CN"/>
        </w:rPr>
        <w:t xml:space="preserve"> capabilities</w:t>
      </w:r>
      <w:r>
        <w:rPr>
          <w:rFonts w:ascii="Arial" w:hAnsi="Arial" w:cs="Arial"/>
          <w:lang w:eastAsia="zh-CN"/>
        </w:rPr>
        <w:t xml:space="preserve"> to allow </w:t>
      </w:r>
      <w:r w:rsidR="00BC157F">
        <w:rPr>
          <w:rFonts w:ascii="Arial" w:hAnsi="Arial" w:cs="Arial"/>
          <w:lang w:eastAsia="zh-CN"/>
        </w:rPr>
        <w:t>the LMF</w:t>
      </w:r>
      <w:r w:rsidR="005F50F6">
        <w:rPr>
          <w:rFonts w:ascii="Arial" w:hAnsi="Arial" w:cs="Arial"/>
          <w:lang w:eastAsia="zh-CN"/>
        </w:rPr>
        <w:t xml:space="preserve"> to</w:t>
      </w:r>
      <w:r w:rsidR="00BC157F">
        <w:rPr>
          <w:rFonts w:ascii="Arial" w:hAnsi="Arial" w:cs="Arial"/>
          <w:lang w:eastAsia="zh-CN"/>
        </w:rPr>
        <w:t xml:space="preserve"> perform inference for UE positioning</w:t>
      </w:r>
      <w:r>
        <w:rPr>
          <w:rFonts w:ascii="Arial" w:hAnsi="Arial" w:cs="Arial"/>
          <w:lang w:eastAsia="zh-CN"/>
        </w:rPr>
        <w:t>.</w:t>
      </w:r>
    </w:p>
    <w:p w14:paraId="766D0416" w14:textId="7A7D82EC" w:rsidR="003246F3" w:rsidRPr="00AF5DC7" w:rsidRDefault="00AF5DC7" w:rsidP="000F6242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Agreed contributions</w:t>
      </w:r>
      <w:r w:rsidR="00D7480F">
        <w:rPr>
          <w:rFonts w:ascii="Arial" w:hAnsi="Arial" w:cs="Arial"/>
          <w:lang w:eastAsia="zh-CN"/>
        </w:rPr>
        <w:t xml:space="preserve"> are </w:t>
      </w:r>
      <w:r>
        <w:rPr>
          <w:rFonts w:ascii="Arial" w:hAnsi="Arial" w:cs="Arial"/>
          <w:lang w:eastAsia="zh-CN"/>
        </w:rPr>
        <w:t xml:space="preserve">attached for </w:t>
      </w:r>
      <w:r w:rsidR="00D7480F">
        <w:rPr>
          <w:rFonts w:ascii="Arial" w:hAnsi="Arial" w:cs="Arial"/>
          <w:lang w:eastAsia="zh-CN"/>
        </w:rPr>
        <w:t>reference</w:t>
      </w:r>
      <w:r>
        <w:rPr>
          <w:rFonts w:ascii="Arial" w:hAnsi="Arial" w:cs="Arial"/>
          <w:lang w:eastAsia="zh-CN"/>
        </w:rPr>
        <w:t>.</w:t>
      </w:r>
      <w:r w:rsidR="003A4842">
        <w:rPr>
          <w:rFonts w:ascii="Arial" w:hAnsi="Arial" w:cs="Arial"/>
          <w:lang w:eastAsia="zh-CN"/>
        </w:rPr>
        <w:t xml:space="preserve"> </w:t>
      </w:r>
    </w:p>
    <w:p w14:paraId="4945CD7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E76842" w14:textId="7A97E81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246F3">
        <w:rPr>
          <w:rFonts w:ascii="Arial" w:hAnsi="Arial" w:cs="Arial"/>
          <w:b/>
        </w:rPr>
        <w:t>SA2</w:t>
      </w:r>
    </w:p>
    <w:p w14:paraId="06B80CE0" w14:textId="54BA54CC" w:rsidR="00B97703" w:rsidRPr="003246F3" w:rsidRDefault="00B97703" w:rsidP="003246F3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3246F3">
        <w:rPr>
          <w:rFonts w:ascii="Arial" w:hAnsi="Arial" w:hint="eastAsia"/>
        </w:rPr>
        <w:t>SA</w:t>
      </w:r>
      <w:r w:rsidR="003246F3">
        <w:rPr>
          <w:rFonts w:ascii="Arial" w:hAnsi="Arial"/>
          <w:lang w:val="en-US" w:eastAsia="zh-CN"/>
        </w:rPr>
        <w:t>5</w:t>
      </w:r>
      <w:r w:rsidR="003246F3">
        <w:rPr>
          <w:rFonts w:ascii="Arial" w:hAnsi="Arial" w:hint="eastAsia"/>
        </w:rPr>
        <w:t xml:space="preserve"> kindly asks </w:t>
      </w:r>
      <w:r w:rsidR="003246F3">
        <w:rPr>
          <w:rFonts w:ascii="Arial" w:hAnsi="Arial" w:hint="eastAsia"/>
          <w:lang w:val="en-US" w:eastAsia="zh-CN"/>
        </w:rPr>
        <w:t>SA</w:t>
      </w:r>
      <w:r w:rsidR="003246F3">
        <w:rPr>
          <w:rFonts w:ascii="Arial" w:hAnsi="Arial"/>
          <w:lang w:val="en-US" w:eastAsia="zh-CN"/>
        </w:rPr>
        <w:t>2</w:t>
      </w:r>
      <w:r w:rsidR="003246F3">
        <w:rPr>
          <w:rFonts w:ascii="Arial" w:hAnsi="Arial" w:hint="eastAsia"/>
          <w:lang w:val="en-US" w:eastAsia="zh-CN"/>
        </w:rPr>
        <w:t xml:space="preserve"> </w:t>
      </w:r>
      <w:r w:rsidR="003246F3">
        <w:rPr>
          <w:rFonts w:ascii="Arial" w:hAnsi="Arial" w:hint="eastAsia"/>
        </w:rPr>
        <w:t>to take the above information into account</w:t>
      </w:r>
      <w:r w:rsidR="005F50F6">
        <w:rPr>
          <w:rFonts w:ascii="Arial" w:hAnsi="Arial"/>
        </w:rPr>
        <w:t xml:space="preserve"> and </w:t>
      </w:r>
      <w:r w:rsidR="005F50F6" w:rsidRPr="005F50F6">
        <w:rPr>
          <w:rFonts w:ascii="Arial" w:hAnsi="Arial"/>
        </w:rPr>
        <w:t xml:space="preserve">update </w:t>
      </w:r>
      <w:r w:rsidR="005F50F6">
        <w:rPr>
          <w:rFonts w:ascii="Arial" w:hAnsi="Arial"/>
        </w:rPr>
        <w:t xml:space="preserve">related </w:t>
      </w:r>
      <w:r w:rsidR="005F50F6" w:rsidRPr="005F50F6">
        <w:rPr>
          <w:rFonts w:ascii="Arial" w:hAnsi="Arial"/>
        </w:rPr>
        <w:t>spec</w:t>
      </w:r>
      <w:r w:rsidR="005F50F6">
        <w:rPr>
          <w:rFonts w:ascii="Arial" w:hAnsi="Arial"/>
        </w:rPr>
        <w:t>ifications</w:t>
      </w:r>
      <w:r w:rsidR="005F50F6" w:rsidRPr="005F50F6">
        <w:rPr>
          <w:rFonts w:ascii="Arial" w:hAnsi="Arial"/>
        </w:rPr>
        <w:t xml:space="preserve"> if necessary</w:t>
      </w:r>
      <w:r w:rsidR="003246F3">
        <w:rPr>
          <w:rFonts w:ascii="Arial" w:hAnsi="Arial"/>
        </w:rPr>
        <w:t>.</w:t>
      </w:r>
    </w:p>
    <w:p w14:paraId="5DD292C3" w14:textId="4410548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7D697E5" w14:textId="64273870" w:rsidR="004017E2" w:rsidRPr="00803D82" w:rsidRDefault="004017E2" w:rsidP="004017E2">
      <w:pPr>
        <w:rPr>
          <w:rFonts w:ascii="Arial" w:hAnsi="Arial"/>
        </w:rPr>
      </w:pPr>
      <w:r w:rsidRPr="00803D82">
        <w:rPr>
          <w:rFonts w:ascii="Arial" w:hAnsi="Arial"/>
        </w:rPr>
        <w:t>SA5#162</w:t>
      </w:r>
      <w:r w:rsidRPr="00803D82">
        <w:rPr>
          <w:rFonts w:ascii="Arial" w:hAnsi="Arial"/>
        </w:rPr>
        <w:tab/>
      </w:r>
      <w:r w:rsidRPr="00803D82">
        <w:rPr>
          <w:rFonts w:ascii="Arial" w:hAnsi="Arial"/>
        </w:rPr>
        <w:tab/>
        <w:t>25 August - 29 August 2025</w:t>
      </w:r>
      <w:r w:rsidRPr="00803D82">
        <w:rPr>
          <w:rFonts w:ascii="Arial" w:hAnsi="Arial"/>
        </w:rPr>
        <w:tab/>
      </w:r>
      <w:r w:rsidRPr="00803D82">
        <w:rPr>
          <w:rFonts w:ascii="Arial" w:hAnsi="Arial"/>
        </w:rPr>
        <w:tab/>
        <w:t>Goteborg, Sweden</w:t>
      </w:r>
    </w:p>
    <w:p w14:paraId="7887A542" w14:textId="25908B0E" w:rsidR="00207862" w:rsidRPr="00803D82" w:rsidRDefault="000A1496" w:rsidP="002F1940">
      <w:pPr>
        <w:rPr>
          <w:rFonts w:ascii="Arial" w:hAnsi="Arial"/>
        </w:rPr>
      </w:pPr>
      <w:r w:rsidRPr="00803D82">
        <w:rPr>
          <w:rFonts w:ascii="Arial" w:hAnsi="Arial"/>
        </w:rPr>
        <w:t>SA5#163</w:t>
      </w:r>
      <w:r w:rsidRPr="00803D82">
        <w:rPr>
          <w:rFonts w:ascii="Arial" w:hAnsi="Arial"/>
        </w:rPr>
        <w:tab/>
      </w:r>
      <w:r w:rsidRPr="00803D82">
        <w:rPr>
          <w:rFonts w:ascii="Arial" w:hAnsi="Arial"/>
        </w:rPr>
        <w:tab/>
        <w:t>13 October - 17 October 2025</w:t>
      </w:r>
      <w:r w:rsidRPr="00803D82">
        <w:rPr>
          <w:rFonts w:ascii="Arial" w:hAnsi="Arial"/>
        </w:rPr>
        <w:tab/>
      </w:r>
      <w:r w:rsidRPr="00803D82">
        <w:rPr>
          <w:rFonts w:ascii="Arial" w:hAnsi="Arial"/>
        </w:rPr>
        <w:tab/>
      </w:r>
      <w:r w:rsidR="00803D82">
        <w:rPr>
          <w:rFonts w:ascii="Arial" w:hAnsi="Arial"/>
        </w:rPr>
        <w:t xml:space="preserve">Wuhan, </w:t>
      </w:r>
      <w:r w:rsidRPr="00803D82">
        <w:rPr>
          <w:rFonts w:ascii="Arial" w:hAnsi="Arial"/>
        </w:rPr>
        <w:t>China</w:t>
      </w:r>
    </w:p>
    <w:sectPr w:rsidR="00207862" w:rsidRPr="00803D8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40FBE7" w14:textId="77777777" w:rsidR="00F6563C" w:rsidRDefault="00F6563C">
      <w:pPr>
        <w:spacing w:after="0"/>
      </w:pPr>
      <w:r>
        <w:separator/>
      </w:r>
    </w:p>
  </w:endnote>
  <w:endnote w:type="continuationSeparator" w:id="0">
    <w:p w14:paraId="49297DD8" w14:textId="77777777" w:rsidR="00F6563C" w:rsidRDefault="00F6563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63D230" w14:textId="77777777" w:rsidR="00F6563C" w:rsidRDefault="00F6563C">
      <w:pPr>
        <w:spacing w:after="0"/>
      </w:pPr>
      <w:r>
        <w:separator/>
      </w:r>
    </w:p>
  </w:footnote>
  <w:footnote w:type="continuationSeparator" w:id="0">
    <w:p w14:paraId="13A55669" w14:textId="77777777" w:rsidR="00F6563C" w:rsidRDefault="00F6563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3CC2B53"/>
    <w:multiLevelType w:val="hybridMultilevel"/>
    <w:tmpl w:val="C3EE087E"/>
    <w:lvl w:ilvl="0" w:tplc="52E6D728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649551837">
    <w:abstractNumId w:val="7"/>
  </w:num>
  <w:num w:numId="2" w16cid:durableId="399906143">
    <w:abstractNumId w:val="6"/>
  </w:num>
  <w:num w:numId="3" w16cid:durableId="124548097">
    <w:abstractNumId w:val="4"/>
  </w:num>
  <w:num w:numId="4" w16cid:durableId="1441342635">
    <w:abstractNumId w:val="3"/>
  </w:num>
  <w:num w:numId="5" w16cid:durableId="697269618">
    <w:abstractNumId w:val="2"/>
  </w:num>
  <w:num w:numId="6" w16cid:durableId="1356350613">
    <w:abstractNumId w:val="1"/>
  </w:num>
  <w:num w:numId="7" w16cid:durableId="1101142928">
    <w:abstractNumId w:val="0"/>
  </w:num>
  <w:num w:numId="8" w16cid:durableId="1213882735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NKwFABHRtAYtAAAA"/>
  </w:docVars>
  <w:rsids>
    <w:rsidRoot w:val="004E3939"/>
    <w:rsid w:val="00015110"/>
    <w:rsid w:val="00017F23"/>
    <w:rsid w:val="00027DC0"/>
    <w:rsid w:val="0004571C"/>
    <w:rsid w:val="0006015E"/>
    <w:rsid w:val="000735E4"/>
    <w:rsid w:val="0008790C"/>
    <w:rsid w:val="000A1496"/>
    <w:rsid w:val="000B7858"/>
    <w:rsid w:val="000C6359"/>
    <w:rsid w:val="000E365A"/>
    <w:rsid w:val="000F6242"/>
    <w:rsid w:val="00144588"/>
    <w:rsid w:val="00147E2C"/>
    <w:rsid w:val="00167390"/>
    <w:rsid w:val="001866CC"/>
    <w:rsid w:val="001927D5"/>
    <w:rsid w:val="001A022C"/>
    <w:rsid w:val="001B09D9"/>
    <w:rsid w:val="001B14F2"/>
    <w:rsid w:val="001D0E52"/>
    <w:rsid w:val="00207862"/>
    <w:rsid w:val="002168A3"/>
    <w:rsid w:val="00226381"/>
    <w:rsid w:val="00234901"/>
    <w:rsid w:val="0024702B"/>
    <w:rsid w:val="00264862"/>
    <w:rsid w:val="00275F47"/>
    <w:rsid w:val="002869FE"/>
    <w:rsid w:val="0029690D"/>
    <w:rsid w:val="002F1940"/>
    <w:rsid w:val="002F7CD5"/>
    <w:rsid w:val="00304054"/>
    <w:rsid w:val="003246F3"/>
    <w:rsid w:val="00353610"/>
    <w:rsid w:val="00383545"/>
    <w:rsid w:val="003840C5"/>
    <w:rsid w:val="003A4842"/>
    <w:rsid w:val="003E0704"/>
    <w:rsid w:val="003E6144"/>
    <w:rsid w:val="003F4A9E"/>
    <w:rsid w:val="004017E2"/>
    <w:rsid w:val="00417CF6"/>
    <w:rsid w:val="00433500"/>
    <w:rsid w:val="00433F71"/>
    <w:rsid w:val="00440D43"/>
    <w:rsid w:val="00492A05"/>
    <w:rsid w:val="00496CF1"/>
    <w:rsid w:val="004A31D4"/>
    <w:rsid w:val="004E25EC"/>
    <w:rsid w:val="004E3939"/>
    <w:rsid w:val="00511396"/>
    <w:rsid w:val="00520423"/>
    <w:rsid w:val="005227FA"/>
    <w:rsid w:val="005504BC"/>
    <w:rsid w:val="005D76CE"/>
    <w:rsid w:val="005F50F6"/>
    <w:rsid w:val="006052AD"/>
    <w:rsid w:val="00620FC6"/>
    <w:rsid w:val="00642E8A"/>
    <w:rsid w:val="00674680"/>
    <w:rsid w:val="0069199B"/>
    <w:rsid w:val="006E298D"/>
    <w:rsid w:val="006E30FB"/>
    <w:rsid w:val="006F09B6"/>
    <w:rsid w:val="00707533"/>
    <w:rsid w:val="007076CF"/>
    <w:rsid w:val="0073766B"/>
    <w:rsid w:val="00743335"/>
    <w:rsid w:val="0075543A"/>
    <w:rsid w:val="00765D1D"/>
    <w:rsid w:val="007A104A"/>
    <w:rsid w:val="007B5F6A"/>
    <w:rsid w:val="007C5CA2"/>
    <w:rsid w:val="007F4F92"/>
    <w:rsid w:val="00803D82"/>
    <w:rsid w:val="00810857"/>
    <w:rsid w:val="00817B54"/>
    <w:rsid w:val="00847D10"/>
    <w:rsid w:val="00865DE2"/>
    <w:rsid w:val="008D772F"/>
    <w:rsid w:val="008E68E4"/>
    <w:rsid w:val="008E6DC1"/>
    <w:rsid w:val="008E71A7"/>
    <w:rsid w:val="008E71F5"/>
    <w:rsid w:val="0099764C"/>
    <w:rsid w:val="009A13DA"/>
    <w:rsid w:val="009D6476"/>
    <w:rsid w:val="00A117D5"/>
    <w:rsid w:val="00A33B89"/>
    <w:rsid w:val="00A50181"/>
    <w:rsid w:val="00AA3BCC"/>
    <w:rsid w:val="00AC0475"/>
    <w:rsid w:val="00AE1B3E"/>
    <w:rsid w:val="00AF5DC7"/>
    <w:rsid w:val="00B07B55"/>
    <w:rsid w:val="00B726DA"/>
    <w:rsid w:val="00B8476E"/>
    <w:rsid w:val="00B97703"/>
    <w:rsid w:val="00B9796D"/>
    <w:rsid w:val="00BB0A72"/>
    <w:rsid w:val="00BC157F"/>
    <w:rsid w:val="00C051A1"/>
    <w:rsid w:val="00C05328"/>
    <w:rsid w:val="00C060D3"/>
    <w:rsid w:val="00C25BCB"/>
    <w:rsid w:val="00C85647"/>
    <w:rsid w:val="00C97D6A"/>
    <w:rsid w:val="00CB506A"/>
    <w:rsid w:val="00CF40AE"/>
    <w:rsid w:val="00CF6087"/>
    <w:rsid w:val="00D0487D"/>
    <w:rsid w:val="00D72161"/>
    <w:rsid w:val="00D7480F"/>
    <w:rsid w:val="00D8590E"/>
    <w:rsid w:val="00D87FEA"/>
    <w:rsid w:val="00DD2537"/>
    <w:rsid w:val="00DF5CB2"/>
    <w:rsid w:val="00E21BBA"/>
    <w:rsid w:val="00E4765A"/>
    <w:rsid w:val="00E73497"/>
    <w:rsid w:val="00E86C14"/>
    <w:rsid w:val="00EF524E"/>
    <w:rsid w:val="00F0517C"/>
    <w:rsid w:val="00F25496"/>
    <w:rsid w:val="00F55F48"/>
    <w:rsid w:val="00F6563C"/>
    <w:rsid w:val="00F667CF"/>
    <w:rsid w:val="00F803BE"/>
    <w:rsid w:val="00F91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1459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xingtq@chinaunicom.cn comment</cp:lastModifiedBy>
  <cp:revision>2</cp:revision>
  <cp:lastPrinted>2002-04-23T07:10:00Z</cp:lastPrinted>
  <dcterms:created xsi:type="dcterms:W3CDTF">2025-06-27T11:41:00Z</dcterms:created>
  <dcterms:modified xsi:type="dcterms:W3CDTF">2025-06-27T11:41:00Z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</Properties>
</file>